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D1" w:rsidRDefault="00FB57D1" w:rsidP="00FB57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247594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FB57D1" w:rsidRDefault="00FB57D1" w:rsidP="00FB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5B65DD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5B65DD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927371">
        <w:rPr>
          <w:rFonts w:ascii="Times New Roman" w:hAnsi="Times New Roman" w:cs="Times New Roman"/>
          <w:sz w:val="28"/>
          <w:szCs w:val="28"/>
        </w:rPr>
        <w:t xml:space="preserve"> НШ с. </w:t>
      </w:r>
      <w:proofErr w:type="spellStart"/>
      <w:r w:rsidR="00927371"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 w:rsidR="0092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D1" w:rsidRPr="005B65DD" w:rsidRDefault="005B65DD" w:rsidP="00FB57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B57D1" w:rsidRPr="00D14F8C" w:rsidRDefault="00FB57D1" w:rsidP="00FB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5B65DD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B57D1" w:rsidRPr="00D14F8C" w:rsidRDefault="00FB57D1" w:rsidP="00FB57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="00247594"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0746" w:type="dxa"/>
        <w:tblInd w:w="-1140" w:type="dxa"/>
        <w:tblLook w:val="04A0" w:firstRow="1" w:lastRow="0" w:firstColumn="1" w:lastColumn="0" w:noHBand="0" w:noVBand="1"/>
      </w:tblPr>
      <w:tblGrid>
        <w:gridCol w:w="785"/>
        <w:gridCol w:w="3041"/>
        <w:gridCol w:w="6920"/>
      </w:tblGrid>
      <w:tr w:rsidR="00FB57D1" w:rsidTr="005B65DD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B57D1" w:rsidRPr="002061D3" w:rsidRDefault="00FB57D1" w:rsidP="001063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20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Pr="002061D3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920" w:type="dxa"/>
          </w:tcPr>
          <w:p w:rsidR="00FB57D1" w:rsidRPr="006C326D" w:rsidRDefault="00566B5E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66B5E" w:rsidRDefault="005526C8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разведение рук в стороны из положения «руки перед грудью», поднимание рук вверх</w:t>
            </w:r>
            <w:r w:rsidRPr="00552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26D">
              <w:rPr>
                <w:rFonts w:ascii="Times New Roman" w:hAnsi="Times New Roman" w:cs="Times New Roman"/>
                <w:sz w:val="28"/>
                <w:szCs w:val="28"/>
              </w:rPr>
              <w:t>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:rsidR="006C326D" w:rsidRPr="006C326D" w:rsidRDefault="006C326D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6C326D" w:rsidRDefault="006C326D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:rsidR="006C326D" w:rsidRPr="006C326D" w:rsidRDefault="006C326D" w:rsidP="001A449E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326D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6C326D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игр.</w:t>
            </w:r>
          </w:p>
          <w:p w:rsidR="006C326D" w:rsidRPr="001A449E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перебрасывать мяч друг другу</w:t>
            </w:r>
            <w:r w:rsidR="001A449E" w:rsidRPr="001A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9E">
              <w:rPr>
                <w:rFonts w:ascii="Times New Roman" w:hAnsi="Times New Roman" w:cs="Times New Roman"/>
                <w:sz w:val="28"/>
                <w:szCs w:val="28"/>
              </w:rPr>
              <w:t>двумя руками от груди.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20" w:type="dxa"/>
          </w:tcPr>
          <w:p w:rsidR="00FB57D1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слушание, говорение, чтение, произношение всех звуков родного языка.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Грамматический строй речи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слушания и понимания речи.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20" w:type="dxa"/>
          </w:tcPr>
          <w:p w:rsidR="00FB57D1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восприятию эмоционально-образного содержания произведений.</w:t>
            </w:r>
          </w:p>
          <w:p w:rsidR="00C81F71" w:rsidRPr="00787A2E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Pr="007329CF" w:rsidRDefault="00C81F71" w:rsidP="00C81F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20" w:type="dxa"/>
          </w:tcPr>
          <w:p w:rsidR="00FB57D1" w:rsidRPr="007329CF" w:rsidRDefault="007329CF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1678F6" w:rsidRPr="00247594" w:rsidTr="005B65DD">
        <w:tc>
          <w:tcPr>
            <w:tcW w:w="785" w:type="dxa"/>
            <w:vMerge/>
          </w:tcPr>
          <w:p w:rsid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678F6" w:rsidRDefault="001678F6" w:rsidP="00C8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20" w:type="dxa"/>
          </w:tcPr>
          <w:p w:rsid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1678F6" w:rsidRP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1678F6" w:rsidRPr="001678F6" w:rsidTr="005B65DD">
        <w:tc>
          <w:tcPr>
            <w:tcW w:w="785" w:type="dxa"/>
            <w:vMerge/>
          </w:tcPr>
          <w:p w:rsidR="001678F6" w:rsidRPr="00030A7A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1678F6" w:rsidRPr="001678F6" w:rsidRDefault="001678F6" w:rsidP="00C81F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20" w:type="dxa"/>
          </w:tcPr>
          <w:p w:rsidR="001678F6" w:rsidRDefault="001E617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A2E" w:rsidRPr="001E6171" w:rsidRDefault="001E617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в речи математические термины, представления о числах и цифрах</w:t>
            </w:r>
            <w:r w:rsidR="00950A2E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6. 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Pr="001678F6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20" w:type="dxa"/>
          </w:tcPr>
          <w:p w:rsidR="00FB57D1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:rsidR="00950A2E" w:rsidRPr="00950A2E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квадратную бумагу при изготовлении поделок.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20" w:type="dxa"/>
          </w:tcPr>
          <w:p w:rsidR="00FB57D1" w:rsidRDefault="00950A2E" w:rsidP="0003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030A7A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передавать в рисунке образы предметов, персонажей сказок с характерными им </w:t>
            </w:r>
            <w:r w:rsidR="0003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особенностями, пространственные отношения между предметами.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20" w:type="dxa"/>
          </w:tcPr>
          <w:p w:rsidR="00FB57D1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FB57D1" w:rsidTr="005B65DD">
        <w:tc>
          <w:tcPr>
            <w:tcW w:w="785" w:type="dxa"/>
            <w:vMerge w:val="restart"/>
            <w:tcBorders>
              <w:top w:val="nil"/>
            </w:tcBorders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:rsidR="00C350E3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точно интонировать несложные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 для развития голоса и слуха в 2-3 ближайших тональностях.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:rsidR="00C350E3" w:rsidRPr="001678F6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предметах, их признаках и назначении.</w:t>
            </w:r>
          </w:p>
        </w:tc>
      </w:tr>
      <w:bookmarkEnd w:id="0"/>
    </w:tbl>
    <w:p w:rsidR="00FB57D1" w:rsidRPr="006C7497" w:rsidRDefault="00FB57D1" w:rsidP="00FB57D1">
      <w:pPr>
        <w:rPr>
          <w:rFonts w:ascii="Times New Roman" w:hAnsi="Times New Roman" w:cs="Times New Roman"/>
          <w:sz w:val="28"/>
          <w:szCs w:val="28"/>
        </w:rPr>
      </w:pPr>
    </w:p>
    <w:p w:rsidR="00097DBA" w:rsidRDefault="00097DBA"/>
    <w:sectPr w:rsidR="00097DBA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DBA"/>
    <w:rsid w:val="00030A7A"/>
    <w:rsid w:val="00097DBA"/>
    <w:rsid w:val="000E34AB"/>
    <w:rsid w:val="001678F6"/>
    <w:rsid w:val="001A449E"/>
    <w:rsid w:val="001E6171"/>
    <w:rsid w:val="00247594"/>
    <w:rsid w:val="005526C8"/>
    <w:rsid w:val="00566B5E"/>
    <w:rsid w:val="005B65DD"/>
    <w:rsid w:val="006C326D"/>
    <w:rsid w:val="007329CF"/>
    <w:rsid w:val="00787A2E"/>
    <w:rsid w:val="00927371"/>
    <w:rsid w:val="00950A2E"/>
    <w:rsid w:val="00C350E3"/>
    <w:rsid w:val="00C81F71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2CCA-5544-4406-8BC7-A4BFC86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11</cp:revision>
  <cp:lastPrinted>2023-01-31T17:20:00Z</cp:lastPrinted>
  <dcterms:created xsi:type="dcterms:W3CDTF">2022-09-14T15:19:00Z</dcterms:created>
  <dcterms:modified xsi:type="dcterms:W3CDTF">2023-05-03T04:02:00Z</dcterms:modified>
</cp:coreProperties>
</file>